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24"/>
          <w:szCs w:val="24"/>
        </w:rPr>
      </w:pPr>
      <w:r w:rsidRPr="00264B26">
        <w:rPr>
          <w:rFonts w:ascii="Century Gothic" w:hAnsi="Century Gothic" w:cs="TimesNewRomanPS-BoldMT"/>
          <w:b/>
          <w:bCs/>
          <w:color w:val="000000"/>
          <w:sz w:val="24"/>
          <w:szCs w:val="24"/>
        </w:rPr>
        <w:t>Capitol Encore Academy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48"/>
          <w:szCs w:val="48"/>
        </w:rPr>
      </w:pPr>
      <w:r>
        <w:rPr>
          <w:rFonts w:ascii="Century Gothic" w:hAnsi="Century Gothic" w:cs="TimesNewRomanPS-BoldMT"/>
          <w:b/>
          <w:bCs/>
          <w:color w:val="000000"/>
          <w:sz w:val="48"/>
          <w:szCs w:val="48"/>
        </w:rPr>
        <w:t>Social Studies</w:t>
      </w:r>
      <w:r w:rsidRPr="00264B26">
        <w:rPr>
          <w:rFonts w:ascii="Century Gothic" w:hAnsi="Century Gothic" w:cs="TimesNewRomanPS-BoldMT"/>
          <w:b/>
          <w:bCs/>
          <w:color w:val="000000"/>
          <w:sz w:val="48"/>
          <w:szCs w:val="48"/>
        </w:rPr>
        <w:t xml:space="preserve"> Syllabus</w:t>
      </w:r>
    </w:p>
    <w:p w:rsidR="00BE50E3" w:rsidRDefault="00BE50E3" w:rsidP="00BE50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24"/>
          <w:szCs w:val="24"/>
        </w:rPr>
      </w:pPr>
      <w:r w:rsidRPr="00264B26">
        <w:rPr>
          <w:rFonts w:ascii="Century Gothic" w:hAnsi="Century Gothic" w:cs="TimesNewRomanPS-BoldMT"/>
          <w:b/>
          <w:bCs/>
          <w:color w:val="000000"/>
          <w:sz w:val="24"/>
          <w:szCs w:val="24"/>
        </w:rPr>
        <w:t>Mrs. Kelley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24"/>
          <w:szCs w:val="24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Greetings 6</w:t>
      </w:r>
      <w:r w:rsidRPr="00BE50E3">
        <w:rPr>
          <w:rFonts w:ascii="Century Gothic" w:hAnsi="Century Gothic" w:cs="TimesNewRomanPS-BoldMT"/>
          <w:b/>
          <w:bCs/>
          <w:color w:val="000000"/>
          <w:vertAlign w:val="superscript"/>
        </w:rPr>
        <w:t>th</w:t>
      </w:r>
      <w:r>
        <w:rPr>
          <w:rFonts w:ascii="Century Gothic" w:hAnsi="Century Gothic" w:cs="TimesNewRomanPS-BoldMT"/>
          <w:b/>
          <w:bCs/>
          <w:color w:val="000000"/>
        </w:rPr>
        <w:t>/7</w:t>
      </w:r>
      <w:r w:rsidRPr="00BE50E3">
        <w:rPr>
          <w:rFonts w:ascii="Century Gothic" w:hAnsi="Century Gothic" w:cs="TimesNewRomanPS-BoldMT"/>
          <w:b/>
          <w:bCs/>
          <w:color w:val="000000"/>
          <w:vertAlign w:val="superscript"/>
        </w:rPr>
        <w:t>th</w:t>
      </w:r>
      <w:r w:rsidRPr="00264B26">
        <w:rPr>
          <w:rFonts w:ascii="Century Gothic" w:hAnsi="Century Gothic" w:cs="TimesNewRomanPS-BoldMT"/>
          <w:b/>
          <w:bCs/>
          <w:color w:val="000000"/>
        </w:rPr>
        <w:t xml:space="preserve"> grade </w:t>
      </w:r>
      <w:r>
        <w:rPr>
          <w:rFonts w:ascii="Century Gothic" w:hAnsi="Century Gothic" w:cs="TimesNewRomanPS-BoldMT"/>
          <w:b/>
          <w:bCs/>
          <w:color w:val="000000"/>
        </w:rPr>
        <w:t>sociologist</w:t>
      </w:r>
      <w:r w:rsidRPr="00264B26">
        <w:rPr>
          <w:rFonts w:ascii="Century Gothic" w:hAnsi="Century Gothic" w:cs="TimesNewRomanPS-BoldMT"/>
          <w:b/>
          <w:bCs/>
          <w:color w:val="000000"/>
        </w:rPr>
        <w:t xml:space="preserve">! </w:t>
      </w:r>
      <w:r>
        <w:rPr>
          <w:rFonts w:ascii="Century Gothic" w:hAnsi="Century Gothic" w:cs="TimesNewRomanPSMT"/>
          <w:color w:val="000000"/>
        </w:rPr>
        <w:t xml:space="preserve"> </w:t>
      </w:r>
      <w:r>
        <w:rPr>
          <w:rFonts w:ascii="TimesNewRomanPSMT" w:cs="TimesNewRomanPSMT"/>
          <w:sz w:val="24"/>
          <w:szCs w:val="24"/>
        </w:rPr>
        <w:t>I am thrilled to have you in my class and am excited to see what</w:t>
      </w:r>
      <w:r>
        <w:rPr>
          <w:rFonts w:ascii="TimesNewRomanPSMT" w:cs="TimesNewRomanPSMT"/>
          <w:sz w:val="24"/>
          <w:szCs w:val="24"/>
        </w:rPr>
        <w:t xml:space="preserve"> amazing studies we conduct</w:t>
      </w:r>
      <w:r>
        <w:rPr>
          <w:rFonts w:ascii="TimesNewRomanPSMT" w:cs="TimesNewRomanPSMT"/>
          <w:sz w:val="24"/>
          <w:szCs w:val="24"/>
        </w:rPr>
        <w:t>. As your teacher, I will work diligently to ensure you reach your full potential and thrive for years to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come</w:t>
      </w:r>
      <w:r>
        <w:rPr>
          <w:rFonts w:ascii="TimesNewRomanPSMT" w:cs="TimesNewRomanPSMT"/>
          <w:sz w:val="24"/>
          <w:szCs w:val="24"/>
        </w:rPr>
        <w:t>. Let</w:t>
      </w:r>
      <w:r>
        <w:rPr>
          <w:rFonts w:ascii="TimesNewRomanPSMT" w:cs="TimesNewRomanPSMT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  <w:r>
        <w:rPr>
          <w:rFonts w:ascii="TimesNewRomanPSMT" w:cs="TimesNewRomanPSMT"/>
          <w:sz w:val="24"/>
          <w:szCs w:val="24"/>
        </w:rPr>
        <w:t xml:space="preserve"> make this year one to remember :).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Communication is essential and vital to instruction</w:t>
      </w:r>
      <w:r w:rsidRPr="00264B26">
        <w:rPr>
          <w:rFonts w:ascii="Century Gothic" w:hAnsi="Century Gothic" w:cs="TimesNewRomanPSMT"/>
          <w:color w:val="000000"/>
        </w:rPr>
        <w:t>; therefore, you all can expect clear and open communication. At Capitol Encore Academy we use Class Dojo, a great tool for each parent/guardian and student to stay engaged and virtually connected. In addition to Class Dojo, the parent/guardian may</w:t>
      </w:r>
      <w:r>
        <w:rPr>
          <w:rFonts w:ascii="Century Gothic" w:hAnsi="Century Gothic" w:cs="TimesNewRomanPSMT"/>
          <w:color w:val="000000"/>
        </w:rPr>
        <w:t xml:space="preserve"> stay updated by checking my teacher website: </w:t>
      </w:r>
      <w:hyperlink r:id="rId5" w:history="1">
        <w:r w:rsidRPr="008B66FF">
          <w:rPr>
            <w:rStyle w:val="Hyperlink"/>
            <w:rFonts w:ascii="Century Gothic" w:hAnsi="Century Gothic" w:cs="TimesNewRomanPSMT"/>
          </w:rPr>
          <w:t>https://mrskelleycea.weebly.com</w:t>
        </w:r>
      </w:hyperlink>
      <w:r>
        <w:rPr>
          <w:rFonts w:ascii="Century Gothic" w:hAnsi="Century Gothic" w:cs="TimesNewRomanPSMT"/>
          <w:color w:val="000000"/>
        </w:rPr>
        <w:t xml:space="preserve"> or</w:t>
      </w:r>
      <w:r w:rsidRPr="00264B26">
        <w:rPr>
          <w:rFonts w:ascii="Century Gothic" w:hAnsi="Century Gothic" w:cs="TimesNewRomanPSMT"/>
          <w:color w:val="000000"/>
        </w:rPr>
        <w:t xml:space="preserve"> send</w:t>
      </w:r>
      <w:r>
        <w:rPr>
          <w:rFonts w:ascii="Century Gothic" w:hAnsi="Century Gothic" w:cs="TimesNewRomanPSMT"/>
          <w:color w:val="000000"/>
        </w:rPr>
        <w:t>ing</w:t>
      </w:r>
      <w:r w:rsidRPr="00264B26">
        <w:rPr>
          <w:rFonts w:ascii="Century Gothic" w:hAnsi="Century Gothic" w:cs="TimesNewRomanPSMT"/>
          <w:color w:val="000000"/>
        </w:rPr>
        <w:t xml:space="preserve"> a note, an email, or indicate a desire for a conference in your student agenda. If you or your parent need to reach me, please contact me at: </w:t>
      </w:r>
      <w:r w:rsidRPr="00264B26">
        <w:rPr>
          <w:rFonts w:ascii="Century Gothic" w:hAnsi="Century Gothic" w:cs="TimesNewRomanPSMT"/>
          <w:color w:val="1155CD"/>
        </w:rPr>
        <w:t xml:space="preserve">Janice.Kelley@CapitolEncoreAcademy.org </w:t>
      </w:r>
      <w:r w:rsidRPr="00264B26">
        <w:rPr>
          <w:rFonts w:ascii="Century Gothic" w:hAnsi="Century Gothic" w:cs="TimesNewRomanPSMT"/>
          <w:color w:val="000000"/>
        </w:rPr>
        <w:t xml:space="preserve">or by phone at (910) 849-0888 </w:t>
      </w:r>
      <w:proofErr w:type="spellStart"/>
      <w:r w:rsidRPr="00264B26">
        <w:rPr>
          <w:rFonts w:ascii="Century Gothic" w:hAnsi="Century Gothic" w:cs="TimesNewRomanPSMT"/>
          <w:color w:val="000000"/>
        </w:rPr>
        <w:t>ext</w:t>
      </w:r>
      <w:proofErr w:type="spellEnd"/>
      <w:r w:rsidRPr="00264B26">
        <w:rPr>
          <w:rFonts w:ascii="Century Gothic" w:hAnsi="Century Gothic" w:cs="TimesNewRomanPSMT"/>
          <w:color w:val="000000"/>
        </w:rPr>
        <w:t xml:space="preserve"> 303.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</w:p>
    <w:p w:rsidR="00BE50E3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 xml:space="preserve">Course Description: </w:t>
      </w:r>
      <w:r w:rsidRPr="00264B26">
        <w:rPr>
          <w:rFonts w:ascii="Century Gothic" w:hAnsi="Century Gothic" w:cs="TimesNewRomanPSMT"/>
          <w:color w:val="000000"/>
        </w:rPr>
        <w:t xml:space="preserve">Students will focus on </w:t>
      </w:r>
      <w:r>
        <w:rPr>
          <w:rFonts w:ascii="Century Gothic" w:hAnsi="Century Gothic" w:cs="TimesNewRomanPSMT"/>
          <w:color w:val="000000"/>
        </w:rPr>
        <w:t>the following areas</w:t>
      </w:r>
      <w:r w:rsidRPr="00264B26">
        <w:rPr>
          <w:rFonts w:ascii="Century Gothic" w:hAnsi="Century Gothic" w:cs="TimesNewRomanPSMT"/>
          <w:color w:val="000000"/>
        </w:rPr>
        <w:t xml:space="preserve"> of study</w:t>
      </w:r>
      <w:r>
        <w:rPr>
          <w:rFonts w:ascii="Century Gothic" w:hAnsi="Century Gothic" w:cs="TimesNewRomanPSMT"/>
          <w:color w:val="000000"/>
        </w:rPr>
        <w:t xml:space="preserve"> based on grade level</w:t>
      </w:r>
      <w:r w:rsidRPr="00264B26">
        <w:rPr>
          <w:rFonts w:ascii="Century Gothic" w:hAnsi="Century Gothic" w:cs="TimesNewRomanPSMT"/>
          <w:color w:val="000000"/>
        </w:rPr>
        <w:t xml:space="preserve">: </w:t>
      </w:r>
    </w:p>
    <w:p w:rsidR="00BE50E3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:rsidR="00BE50E3" w:rsidRPr="00BE50E3" w:rsidRDefault="00BE50E3" w:rsidP="00BE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2793"/>
        <w:gridCol w:w="810"/>
        <w:gridCol w:w="4140"/>
      </w:tblGrid>
      <w:tr w:rsidR="000476B5" w:rsidRPr="00BE50E3" w:rsidTr="000476B5">
        <w:trPr>
          <w:trHeight w:val="420"/>
        </w:trPr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76B5" w:rsidRDefault="000476B5" w:rsidP="000476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6</w:t>
            </w:r>
            <w:r w:rsidRPr="00BE50E3">
              <w:rPr>
                <w:rFonts w:ascii="Century Gothic" w:eastAsia="Times New Roman" w:hAnsi="Century Gothic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Grade</w:t>
            </w:r>
          </w:p>
        </w:tc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B5" w:rsidRDefault="000476B5" w:rsidP="000476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7</w:t>
            </w:r>
            <w:r w:rsidRPr="000476B5">
              <w:rPr>
                <w:rFonts w:ascii="Century Gothic" w:eastAsia="Times New Roman" w:hAnsi="Century Gothic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Grade</w:t>
            </w:r>
          </w:p>
        </w:tc>
      </w:tr>
      <w:tr w:rsidR="000476B5" w:rsidRPr="00BE50E3" w:rsidTr="000476B5"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76B5" w:rsidRPr="00BE50E3" w:rsidRDefault="000476B5" w:rsidP="000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E3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1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76B5" w:rsidRPr="00BE50E3" w:rsidRDefault="000476B5" w:rsidP="000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E3">
              <w:rPr>
                <w:rFonts w:ascii="Century Gothic" w:eastAsia="Times New Roman" w:hAnsi="Century Gothic" w:cs="Times New Roman"/>
                <w:color w:val="000000"/>
              </w:rPr>
              <w:t>The World Around Us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5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  <w:r w:rsidRPr="000476B5">
              <w:rPr>
                <w:rFonts w:ascii="Century Gothic" w:eastAsia="Times New Roman" w:hAnsi="Century Gothic" w:cs="Times New Roman"/>
                <w:color w:val="000000"/>
              </w:rPr>
              <w:t>The Quest for More</w:t>
            </w:r>
          </w:p>
        </w:tc>
      </w:tr>
      <w:tr w:rsidR="000476B5" w:rsidRPr="00BE50E3" w:rsidTr="000476B5"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76B5" w:rsidRPr="00BE50E3" w:rsidRDefault="000476B5" w:rsidP="000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E3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2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76B5" w:rsidRPr="00BE50E3" w:rsidRDefault="000476B5" w:rsidP="000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E3">
              <w:rPr>
                <w:rFonts w:ascii="Century Gothic" w:eastAsia="Times New Roman" w:hAnsi="Century Gothic" w:cs="Times New Roman"/>
                <w:color w:val="000000"/>
              </w:rPr>
              <w:t>Come Together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5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  <w:r w:rsidRPr="000476B5">
              <w:rPr>
                <w:rFonts w:ascii="Century Gothic" w:eastAsia="Times New Roman" w:hAnsi="Century Gothic" w:cs="Times New Roman"/>
                <w:color w:val="000000"/>
              </w:rPr>
              <w:t>A New Way of Thinking</w:t>
            </w:r>
          </w:p>
        </w:tc>
      </w:tr>
      <w:tr w:rsidR="000476B5" w:rsidRPr="00BE50E3" w:rsidTr="000476B5"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76B5" w:rsidRPr="00BE50E3" w:rsidRDefault="000476B5" w:rsidP="000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E3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3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76B5" w:rsidRPr="00BE50E3" w:rsidRDefault="000476B5" w:rsidP="000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E3">
              <w:rPr>
                <w:rFonts w:ascii="Century Gothic" w:eastAsia="Times New Roman" w:hAnsi="Century Gothic" w:cs="Times New Roman"/>
                <w:color w:val="000000"/>
              </w:rPr>
              <w:t>Growth of Civilization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5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3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  <w:r w:rsidRPr="000476B5">
              <w:rPr>
                <w:rFonts w:ascii="Century Gothic" w:eastAsia="Times New Roman" w:hAnsi="Century Gothic" w:cs="Times New Roman"/>
                <w:color w:val="000000"/>
              </w:rPr>
              <w:t>A Change Would Do You Good</w:t>
            </w:r>
          </w:p>
        </w:tc>
      </w:tr>
      <w:tr w:rsidR="000476B5" w:rsidRPr="00BE50E3" w:rsidTr="000476B5"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76B5" w:rsidRPr="00BE50E3" w:rsidRDefault="000476B5" w:rsidP="000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E3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4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76B5" w:rsidRPr="00BE50E3" w:rsidRDefault="000476B5" w:rsidP="000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E3">
              <w:rPr>
                <w:rFonts w:ascii="Century Gothic" w:eastAsia="Times New Roman" w:hAnsi="Century Gothic" w:cs="Times New Roman"/>
                <w:color w:val="000000"/>
              </w:rPr>
              <w:t>Empires Emerge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5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  <w:r w:rsidRPr="000476B5">
              <w:rPr>
                <w:rFonts w:ascii="Century Gothic" w:eastAsia="Times New Roman" w:hAnsi="Century Gothic" w:cs="Times New Roman"/>
                <w:color w:val="000000"/>
              </w:rPr>
              <w:t>Everybody Wants to Rule the World</w:t>
            </w:r>
          </w:p>
        </w:tc>
      </w:tr>
      <w:tr w:rsidR="000476B5" w:rsidRPr="00BE50E3" w:rsidTr="000476B5"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76B5" w:rsidRPr="00BE50E3" w:rsidRDefault="000476B5" w:rsidP="000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E3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5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76B5" w:rsidRPr="00BE50E3" w:rsidRDefault="000476B5" w:rsidP="000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E3">
              <w:rPr>
                <w:rFonts w:ascii="Century Gothic" w:eastAsia="Times New Roman" w:hAnsi="Century Gothic" w:cs="Times New Roman"/>
                <w:color w:val="000000"/>
              </w:rPr>
              <w:t>Rise of a Region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5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5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  <w:r w:rsidRPr="000476B5">
              <w:rPr>
                <w:rFonts w:ascii="Century Gothic" w:eastAsia="Times New Roman" w:hAnsi="Century Gothic" w:cs="Times New Roman"/>
                <w:color w:val="000000"/>
              </w:rPr>
              <w:t>All Around the World</w:t>
            </w:r>
          </w:p>
        </w:tc>
      </w:tr>
      <w:tr w:rsidR="000476B5" w:rsidRPr="00BE50E3" w:rsidTr="000476B5"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76B5" w:rsidRPr="00BE50E3" w:rsidRDefault="000476B5" w:rsidP="000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E3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6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76B5" w:rsidRPr="00BE50E3" w:rsidRDefault="000476B5" w:rsidP="000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E3">
              <w:rPr>
                <w:rFonts w:ascii="Century Gothic" w:eastAsia="Times New Roman" w:hAnsi="Century Gothic" w:cs="Times New Roman"/>
                <w:color w:val="000000"/>
              </w:rPr>
              <w:t>Convergence of Culture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5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6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  <w:r w:rsidRPr="000476B5">
              <w:rPr>
                <w:rFonts w:ascii="Century Gothic" w:eastAsia="Times New Roman" w:hAnsi="Century Gothic" w:cs="Times New Roman"/>
                <w:color w:val="000000"/>
              </w:rPr>
              <w:t>Conflict &amp; Cooperation</w:t>
            </w:r>
          </w:p>
        </w:tc>
      </w:tr>
      <w:tr w:rsidR="000476B5" w:rsidRPr="00BE50E3" w:rsidTr="000476B5"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76B5" w:rsidRPr="00BE50E3" w:rsidRDefault="000476B5" w:rsidP="000476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76B5" w:rsidRPr="00BE50E3" w:rsidRDefault="000476B5" w:rsidP="000476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B5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7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6B5" w:rsidRPr="000476B5" w:rsidRDefault="000476B5" w:rsidP="000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  <w:r w:rsidRPr="000476B5">
              <w:rPr>
                <w:rFonts w:ascii="Century Gothic" w:eastAsia="Times New Roman" w:hAnsi="Century Gothic" w:cs="Times New Roman"/>
                <w:color w:val="000000"/>
              </w:rPr>
              <w:t>With Liberty &amp; Justice for Some</w:t>
            </w:r>
          </w:p>
        </w:tc>
      </w:tr>
    </w:tbl>
    <w:p w:rsidR="000476B5" w:rsidRPr="000476B5" w:rsidRDefault="000476B5" w:rsidP="0004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0E3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 xml:space="preserve">Resources: </w:t>
      </w:r>
      <w:r w:rsidRPr="00264B26">
        <w:rPr>
          <w:rFonts w:ascii="Century Gothic" w:hAnsi="Century Gothic" w:cs="TimesNewRomanPSMT"/>
          <w:color w:val="000000"/>
        </w:rPr>
        <w:t xml:space="preserve">resources that will be used include Google Classroom, </w:t>
      </w:r>
      <w:proofErr w:type="spellStart"/>
      <w:r w:rsidRPr="00264B26">
        <w:rPr>
          <w:rFonts w:ascii="Century Gothic" w:hAnsi="Century Gothic" w:cs="TimesNewRomanPSMT"/>
          <w:color w:val="000000"/>
        </w:rPr>
        <w:t>Edpuzzle</w:t>
      </w:r>
      <w:proofErr w:type="spellEnd"/>
      <w:r w:rsidRPr="00264B26">
        <w:rPr>
          <w:rFonts w:ascii="Century Gothic" w:hAnsi="Century Gothic" w:cs="TimesNewRomanPSMT"/>
          <w:color w:val="000000"/>
        </w:rPr>
        <w:t xml:space="preserve">, Quizlet, </w:t>
      </w:r>
      <w:r>
        <w:rPr>
          <w:rFonts w:ascii="Century Gothic" w:hAnsi="Century Gothic" w:cs="TimesNewRomanPSMT"/>
          <w:color w:val="000000"/>
        </w:rPr>
        <w:t>Kahoot</w:t>
      </w:r>
      <w:r w:rsidRPr="00264B26">
        <w:rPr>
          <w:rFonts w:ascii="Century Gothic" w:hAnsi="Century Gothic" w:cs="TimesNewRomanPSMT"/>
          <w:color w:val="000000"/>
        </w:rPr>
        <w:t xml:space="preserve">, </w:t>
      </w:r>
      <w:r>
        <w:rPr>
          <w:rFonts w:ascii="Century Gothic" w:hAnsi="Century Gothic" w:cs="TimesNewRomanPSMT"/>
          <w:color w:val="000000"/>
        </w:rPr>
        <w:t xml:space="preserve">Newsela </w:t>
      </w:r>
      <w:r w:rsidRPr="00264B26">
        <w:rPr>
          <w:rFonts w:ascii="Century Gothic" w:hAnsi="Century Gothic" w:cs="TimesNewRomanPSMT"/>
          <w:color w:val="000000"/>
        </w:rPr>
        <w:t>and teacher made resources.</w:t>
      </w:r>
    </w:p>
    <w:p w:rsidR="00BE50E3" w:rsidRDefault="00BE50E3" w:rsidP="00BE50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1</w:t>
      </w:r>
      <w:r w:rsidRPr="00264B26">
        <w:rPr>
          <w:rFonts w:ascii="Century Gothic" w:hAnsi="Century Gothic" w:cs="TimesNewRomanPSMT"/>
          <w:color w:val="000000"/>
          <w:vertAlign w:val="superscript"/>
        </w:rPr>
        <w:t>st</w:t>
      </w:r>
      <w:r>
        <w:rPr>
          <w:rFonts w:ascii="Century Gothic" w:hAnsi="Century Gothic" w:cs="TimesNewRomanPSMT"/>
          <w:color w:val="000000"/>
        </w:rPr>
        <w:t xml:space="preserve"> period </w:t>
      </w:r>
      <w:r>
        <w:rPr>
          <w:rFonts w:ascii="Century Gothic" w:hAnsi="Century Gothic" w:cs="TimesNewRomanPSMT"/>
          <w:color w:val="000000"/>
        </w:rPr>
        <w:t>Social studies</w:t>
      </w:r>
      <w:r>
        <w:rPr>
          <w:rFonts w:ascii="Century Gothic" w:hAnsi="Century Gothic" w:cs="TimesNewRomanPSMT"/>
          <w:color w:val="000000"/>
        </w:rPr>
        <w:t xml:space="preserve">: </w:t>
      </w:r>
      <w:r w:rsidRPr="00CB22A7">
        <w:rPr>
          <w:rFonts w:ascii="Century Gothic" w:hAnsi="Century Gothic" w:cs="TimesNewRomanPSMT"/>
          <w:b/>
          <w:color w:val="000000"/>
        </w:rPr>
        <w:t>8sopom</w:t>
      </w:r>
    </w:p>
    <w:p w:rsidR="00BE50E3" w:rsidRDefault="00BE50E3" w:rsidP="00BE50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2</w:t>
      </w:r>
      <w:r w:rsidRPr="00264B26">
        <w:rPr>
          <w:rFonts w:ascii="Century Gothic" w:hAnsi="Century Gothic" w:cs="TimesNewRomanPSMT"/>
          <w:color w:val="000000"/>
          <w:vertAlign w:val="superscript"/>
        </w:rPr>
        <w:t>nd</w:t>
      </w:r>
      <w:r>
        <w:rPr>
          <w:rFonts w:ascii="Century Gothic" w:hAnsi="Century Gothic" w:cs="TimesNewRomanPSMT"/>
          <w:color w:val="000000"/>
        </w:rPr>
        <w:t xml:space="preserve"> period Social Studies: </w:t>
      </w:r>
      <w:r w:rsidRPr="00CB22A7">
        <w:rPr>
          <w:rFonts w:ascii="Century Gothic" w:hAnsi="Century Gothic" w:cs="TimesNewRomanPSMT"/>
          <w:b/>
          <w:color w:val="000000"/>
        </w:rPr>
        <w:t>n3qx20</w:t>
      </w:r>
    </w:p>
    <w:p w:rsidR="00BE50E3" w:rsidRDefault="00BE50E3" w:rsidP="00BE50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3</w:t>
      </w:r>
      <w:r w:rsidRPr="00264B26">
        <w:rPr>
          <w:rFonts w:ascii="Century Gothic" w:hAnsi="Century Gothic" w:cs="TimesNewRomanPSMT"/>
          <w:color w:val="000000"/>
          <w:vertAlign w:val="superscript"/>
        </w:rPr>
        <w:t>rd</w:t>
      </w:r>
      <w:r>
        <w:rPr>
          <w:rFonts w:ascii="Century Gothic" w:hAnsi="Century Gothic" w:cs="TimesNewRomanPSMT"/>
          <w:color w:val="000000"/>
        </w:rPr>
        <w:t xml:space="preserve"> period Social Studies: </w:t>
      </w:r>
      <w:r w:rsidRPr="00CB22A7">
        <w:rPr>
          <w:rFonts w:ascii="Century Gothic" w:hAnsi="Century Gothic" w:cs="TimesNewRomanPSMT"/>
          <w:b/>
          <w:color w:val="000000"/>
        </w:rPr>
        <w:t>1ea48e</w:t>
      </w:r>
    </w:p>
    <w:p w:rsidR="00BE50E3" w:rsidRPr="00264B26" w:rsidRDefault="00BE50E3" w:rsidP="00BE50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4</w:t>
      </w:r>
      <w:r w:rsidRPr="00264B26">
        <w:rPr>
          <w:rFonts w:ascii="Century Gothic" w:hAnsi="Century Gothic" w:cs="TimesNewRomanPSMT"/>
          <w:color w:val="000000"/>
          <w:vertAlign w:val="superscript"/>
        </w:rPr>
        <w:t>th</w:t>
      </w:r>
      <w:r>
        <w:rPr>
          <w:rFonts w:ascii="Century Gothic" w:hAnsi="Century Gothic" w:cs="TimesNewRomanPSMT"/>
          <w:color w:val="000000"/>
        </w:rPr>
        <w:t xml:space="preserve"> period </w:t>
      </w:r>
      <w:r>
        <w:rPr>
          <w:rFonts w:ascii="Century Gothic" w:hAnsi="Century Gothic" w:cs="TimesNewRomanPSMT"/>
          <w:color w:val="000000"/>
        </w:rPr>
        <w:t>Social studies</w:t>
      </w:r>
      <w:r>
        <w:rPr>
          <w:rFonts w:ascii="Century Gothic" w:hAnsi="Century Gothic" w:cs="TimesNewRomanPSMT"/>
          <w:color w:val="000000"/>
        </w:rPr>
        <w:t xml:space="preserve">: </w:t>
      </w:r>
      <w:r w:rsidRPr="00CB22A7">
        <w:rPr>
          <w:rFonts w:ascii="Century Gothic" w:hAnsi="Century Gothic" w:cs="TimesNewRomanPSMT"/>
          <w:b/>
          <w:color w:val="000000"/>
        </w:rPr>
        <w:t>rldb05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lastRenderedPageBreak/>
        <w:t xml:space="preserve">Materials Needed Daily: </w:t>
      </w:r>
      <w:r w:rsidRPr="00264B26">
        <w:rPr>
          <w:rFonts w:ascii="Century Gothic" w:hAnsi="Century Gothic" w:cs="TimesNewRomanPSMT"/>
          <w:color w:val="000000"/>
        </w:rPr>
        <w:t xml:space="preserve">Students will use the following materials in class: student agenda, </w:t>
      </w:r>
      <w:r>
        <w:rPr>
          <w:rFonts w:ascii="Century Gothic" w:hAnsi="Century Gothic" w:cs="TimesNewRomanPSMT"/>
          <w:color w:val="000000"/>
        </w:rPr>
        <w:t>social studies</w:t>
      </w:r>
      <w:r w:rsidRPr="00264B26">
        <w:rPr>
          <w:rFonts w:ascii="Century Gothic" w:hAnsi="Century Gothic" w:cs="TimesNewRomanPSMT"/>
          <w:color w:val="000000"/>
        </w:rPr>
        <w:t xml:space="preserve"> notebook, class folder and No. 2 pencils</w:t>
      </w:r>
      <w:r>
        <w:rPr>
          <w:rFonts w:ascii="Century Gothic" w:hAnsi="Century Gothic" w:cs="TimesNewRomanPSMT"/>
          <w:color w:val="000000"/>
        </w:rPr>
        <w:t>/pens</w:t>
      </w:r>
      <w:r w:rsidRPr="00264B26">
        <w:rPr>
          <w:rFonts w:ascii="Century Gothic" w:hAnsi="Century Gothic" w:cs="TimesNewRomanPSMT"/>
          <w:color w:val="000000"/>
        </w:rPr>
        <w:t xml:space="preserve">. Note: There will be projects throughout the school year that may need extra supplies. All </w:t>
      </w:r>
      <w:r>
        <w:rPr>
          <w:rFonts w:ascii="Century Gothic" w:hAnsi="Century Gothic" w:cs="TimesNewRomanPSMT"/>
          <w:color w:val="000000"/>
        </w:rPr>
        <w:t>social studies</w:t>
      </w:r>
      <w:r w:rsidRPr="00264B26">
        <w:rPr>
          <w:rFonts w:ascii="Century Gothic" w:hAnsi="Century Gothic" w:cs="TimesNewRomanPSMT"/>
          <w:color w:val="000000"/>
        </w:rPr>
        <w:t xml:space="preserve"> work is expected to be kept in </w:t>
      </w:r>
      <w:r>
        <w:rPr>
          <w:rFonts w:ascii="Century Gothic" w:hAnsi="Century Gothic" w:cs="TimesNewRomanPSMT"/>
          <w:color w:val="000000"/>
        </w:rPr>
        <w:t>social studies</w:t>
      </w:r>
      <w:r w:rsidRPr="00264B26">
        <w:rPr>
          <w:rFonts w:ascii="Century Gothic" w:hAnsi="Century Gothic" w:cs="TimesNewRomanPSMT"/>
          <w:color w:val="000000"/>
        </w:rPr>
        <w:t xml:space="preserve"> notebook, folder or Google Classroom.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MT"/>
          <w:color w:val="000000"/>
        </w:rPr>
        <w:t xml:space="preserve">The following information is to always be kept with them: </w:t>
      </w:r>
      <w:r w:rsidRPr="00264B26">
        <w:rPr>
          <w:rFonts w:ascii="Century Gothic" w:hAnsi="Century Gothic" w:cs="TimesNewRomanPS-BoldMT"/>
          <w:b/>
          <w:bCs/>
          <w:color w:val="000000"/>
        </w:rPr>
        <w:t>syllabus, agenda and other general course directions</w:t>
      </w:r>
      <w:r w:rsidRPr="00264B26">
        <w:rPr>
          <w:rFonts w:ascii="Century Gothic" w:hAnsi="Century Gothic" w:cs="TimesNewRomanPSMT"/>
          <w:color w:val="000000"/>
        </w:rPr>
        <w:t xml:space="preserve">. 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MT"/>
          <w:color w:val="000000"/>
        </w:rPr>
        <w:t>Additional materials that students are expected to keep in their notebooks include: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Homework, worksheets, vocabulary, classwork, including notes, outlines, tests and quizzes.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 xml:space="preserve">Assessment: </w:t>
      </w:r>
      <w:r w:rsidRPr="00264B26">
        <w:rPr>
          <w:rFonts w:ascii="Century Gothic" w:hAnsi="Century Gothic" w:cs="TimesNewRomanPSMT"/>
          <w:color w:val="000000"/>
        </w:rPr>
        <w:t>Students will be assessed through daily class work, projects, presentations, quizzes, or tests. Rubrics will be given as projects are assigned and will explain how points are awarded.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Procedures:</w:t>
      </w:r>
    </w:p>
    <w:p w:rsidR="00BE50E3" w:rsidRPr="00264B26" w:rsidRDefault="00BE50E3" w:rsidP="00BE50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MT"/>
          <w:color w:val="000000"/>
        </w:rPr>
        <w:t>Enter class quietly; go directly to your seat.</w:t>
      </w:r>
    </w:p>
    <w:p w:rsidR="000476B5" w:rsidRDefault="00BE50E3" w:rsidP="00BE50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MT"/>
          <w:color w:val="000000"/>
        </w:rPr>
        <w:t xml:space="preserve">Keep </w:t>
      </w:r>
      <w:r>
        <w:rPr>
          <w:rFonts w:ascii="Century Gothic" w:hAnsi="Century Gothic" w:cs="TimesNewRomanPSMT"/>
          <w:color w:val="000000"/>
        </w:rPr>
        <w:t>social studies</w:t>
      </w:r>
      <w:r w:rsidRPr="00264B26">
        <w:rPr>
          <w:rFonts w:ascii="Century Gothic" w:hAnsi="Century Gothic" w:cs="TimesNewRomanPSMT"/>
          <w:color w:val="000000"/>
        </w:rPr>
        <w:t xml:space="preserve"> materials on desk. All other items go in designated area. </w:t>
      </w:r>
    </w:p>
    <w:p w:rsidR="00BE50E3" w:rsidRPr="00264B26" w:rsidRDefault="00BE50E3" w:rsidP="00BE50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MT"/>
          <w:color w:val="000000"/>
        </w:rPr>
        <w:t>There will be a bell ringer activity when you walk through the door</w:t>
      </w:r>
      <w:r w:rsidR="000476B5">
        <w:rPr>
          <w:rFonts w:ascii="Century Gothic" w:hAnsi="Century Gothic" w:cs="TimesNewRomanPSMT"/>
          <w:color w:val="000000"/>
        </w:rPr>
        <w:t>; b</w:t>
      </w:r>
      <w:bookmarkStart w:id="0" w:name="_GoBack"/>
      <w:bookmarkEnd w:id="0"/>
      <w:r w:rsidRPr="00264B26">
        <w:rPr>
          <w:rFonts w:ascii="Century Gothic" w:hAnsi="Century Gothic" w:cs="TimesNewRomanPSMT"/>
          <w:color w:val="000000"/>
        </w:rPr>
        <w:t>egin working once you are settled.</w:t>
      </w:r>
    </w:p>
    <w:p w:rsidR="00BE50E3" w:rsidRPr="00264B26" w:rsidRDefault="00BE50E3" w:rsidP="00BE50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MT"/>
          <w:color w:val="000000"/>
        </w:rPr>
        <w:t>Completely copy homework assignments and other information into your agenda book daily.</w:t>
      </w:r>
    </w:p>
    <w:p w:rsidR="00BE50E3" w:rsidRPr="00264B26" w:rsidRDefault="00BE50E3" w:rsidP="00BE50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MT"/>
          <w:color w:val="000000"/>
        </w:rPr>
        <w:t>Be ready to learn!</w:t>
      </w:r>
    </w:p>
    <w:p w:rsidR="00BE50E3" w:rsidRPr="00264B26" w:rsidRDefault="00BE50E3" w:rsidP="00BE50E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Classroom Expectations: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MT"/>
          <w:color w:val="000000"/>
        </w:rPr>
        <w:t>Every student is expected to follow the classroom rules listed below.</w:t>
      </w:r>
    </w:p>
    <w:p w:rsidR="00BE50E3" w:rsidRPr="00CB22A7" w:rsidRDefault="00BE50E3" w:rsidP="00BE50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CB22A7">
        <w:rPr>
          <w:rFonts w:ascii="Century Gothic" w:hAnsi="Century Gothic" w:cs="TimesNewRomanPSMT"/>
          <w:color w:val="000000"/>
        </w:rPr>
        <w:t>Respect: yourself, your classmates/adults and your environment</w:t>
      </w:r>
    </w:p>
    <w:p w:rsidR="00BE50E3" w:rsidRPr="00CB22A7" w:rsidRDefault="00BE50E3" w:rsidP="00BE50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CB22A7">
        <w:rPr>
          <w:rFonts w:ascii="Century Gothic" w:hAnsi="Century Gothic" w:cs="TimesNewRomanPSMT"/>
          <w:color w:val="000000"/>
        </w:rPr>
        <w:t>Raise: your hand, your confidence and your expectations</w:t>
      </w:r>
    </w:p>
    <w:p w:rsidR="00BE50E3" w:rsidRPr="00CB22A7" w:rsidRDefault="00BE50E3" w:rsidP="00BE50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CB22A7">
        <w:rPr>
          <w:rFonts w:ascii="Century Gothic" w:hAnsi="Century Gothic" w:cs="TimesNewRomanPSMT"/>
          <w:color w:val="000000"/>
        </w:rPr>
        <w:t>Follow: classroom procedures, all directions and school policies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MT"/>
          <w:color w:val="000000"/>
        </w:rPr>
        <w:t xml:space="preserve">** </w:t>
      </w:r>
      <w:r>
        <w:rPr>
          <w:rFonts w:ascii="Century Gothic" w:hAnsi="Century Gothic" w:cs="TimesNewRomanPSMT"/>
          <w:color w:val="000000"/>
        </w:rPr>
        <w:t>Social studies</w:t>
      </w:r>
      <w:r w:rsidRPr="00264B26">
        <w:rPr>
          <w:rFonts w:ascii="Century Gothic" w:hAnsi="Century Gothic" w:cs="TimesNewRomanPSMT"/>
          <w:color w:val="000000"/>
        </w:rPr>
        <w:t xml:space="preserve"> materials are to be treated with care. Improper use of any manipulatives will cause future privileges to be taken away and could result in an administrative write-up.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Late Work/Make- Up Work/ Extra Help: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ItalicMT"/>
          <w:i/>
          <w:iCs/>
          <w:color w:val="000000"/>
          <w:lang w:bidi="he-IL"/>
        </w:rPr>
      </w:pPr>
      <w:r w:rsidRPr="00264B26">
        <w:rPr>
          <w:rFonts w:ascii="Century Gothic" w:hAnsi="Century Gothic" w:cs="TimesNewRomanPS-ItalicMT"/>
          <w:i/>
          <w:iCs/>
          <w:color w:val="000000"/>
          <w:lang w:bidi="he-IL"/>
        </w:rPr>
        <w:t>It is the student’s responsibility to gather all missing assignments themselves from their teachers.</w:t>
      </w:r>
      <w:r>
        <w:rPr>
          <w:rFonts w:ascii="Century Gothic" w:hAnsi="Century Gothic" w:cs="TimesNewRomanPS-ItalicMT"/>
          <w:i/>
          <w:iCs/>
          <w:color w:val="000000"/>
          <w:lang w:bidi="he-IL"/>
        </w:rPr>
        <w:t xml:space="preserve"> </w:t>
      </w:r>
      <w:r w:rsidRPr="00264B26">
        <w:rPr>
          <w:rFonts w:ascii="Century Gothic" w:hAnsi="Century Gothic" w:cs="TimesNewRomanPSMT"/>
          <w:color w:val="000000"/>
        </w:rPr>
        <w:t xml:space="preserve">Late work </w:t>
      </w:r>
      <w:r>
        <w:rPr>
          <w:rFonts w:ascii="Century Gothic" w:hAnsi="Century Gothic" w:cs="TimesNewRomanPSMT"/>
          <w:color w:val="000000"/>
        </w:rPr>
        <w:t xml:space="preserve">will not be accepted </w:t>
      </w:r>
      <w:r w:rsidRPr="00264B26">
        <w:rPr>
          <w:rFonts w:ascii="Century Gothic" w:hAnsi="Century Gothic" w:cs="TimesNewRomanPSMT"/>
          <w:color w:val="000000"/>
        </w:rPr>
        <w:t>unless with an excused absence note from the office. Late work must be turned in within the allotted time as directed in school policy. If a student is unable to complete all missing assignments by the deadline, they will be encouraged to seek assistan</w:t>
      </w:r>
      <w:r>
        <w:rPr>
          <w:rFonts w:ascii="Century Gothic" w:hAnsi="Century Gothic" w:cs="TimesNewRomanPSMT"/>
          <w:color w:val="000000"/>
        </w:rPr>
        <w:t>ce from Mrs. Kelley</w:t>
      </w:r>
      <w:r w:rsidRPr="00264B26">
        <w:rPr>
          <w:rFonts w:ascii="Century Gothic" w:hAnsi="Century Gothic" w:cs="TimesNewRomanPSMT"/>
          <w:color w:val="000000"/>
        </w:rPr>
        <w:t xml:space="preserve">. Students are encouraged to monitor their work on </w:t>
      </w:r>
      <w:r w:rsidRPr="00F01E10">
        <w:rPr>
          <w:rFonts w:ascii="Century Gothic" w:hAnsi="Century Gothic" w:cs="TimesNewRomanPS-BoldMT"/>
          <w:bCs/>
          <w:color w:val="000000"/>
        </w:rPr>
        <w:t>PowerSchool</w:t>
      </w:r>
      <w:r w:rsidRPr="00F01E10">
        <w:rPr>
          <w:rFonts w:ascii="Century Gothic" w:hAnsi="Century Gothic" w:cs="TimesNewRomanPSMT"/>
          <w:color w:val="000000"/>
        </w:rPr>
        <w:t xml:space="preserve">, </w:t>
      </w:r>
      <w:r w:rsidRPr="00F01E10">
        <w:rPr>
          <w:rFonts w:ascii="Century Gothic" w:hAnsi="Century Gothic" w:cs="TimesNewRomanPS-BoldMT"/>
          <w:bCs/>
          <w:color w:val="000000"/>
        </w:rPr>
        <w:t>Google Classroom</w:t>
      </w:r>
      <w:r w:rsidRPr="00F01E10">
        <w:rPr>
          <w:rFonts w:ascii="Century Gothic" w:hAnsi="Century Gothic" w:cs="TimesNewRomanPSMT"/>
          <w:color w:val="000000"/>
        </w:rPr>
        <w:t xml:space="preserve"> </w:t>
      </w:r>
      <w:r w:rsidRPr="00264B26">
        <w:rPr>
          <w:rFonts w:ascii="Century Gothic" w:hAnsi="Century Gothic" w:cs="TimesNewRomanPSMT"/>
          <w:color w:val="000000"/>
        </w:rPr>
        <w:t xml:space="preserve">and student- teacher conferences. </w:t>
      </w:r>
    </w:p>
    <w:p w:rsidR="00BE50E3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Test Taking: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MT"/>
          <w:color w:val="000000"/>
        </w:rPr>
        <w:t xml:space="preserve">Students are expected to do their own work. On occasion, students may be permitted to use notes or other materials during a test. An announcement will be made before the test is distributed if notes are permitted. If a student chooses to use materials or use </w:t>
      </w:r>
      <w:r w:rsidRPr="00264B26">
        <w:rPr>
          <w:rFonts w:ascii="Century Gothic" w:hAnsi="Century Gothic" w:cs="TimesNewRomanPSMT"/>
          <w:color w:val="000000"/>
        </w:rPr>
        <w:lastRenderedPageBreak/>
        <w:t>another student’s test when not permitted, they will not receive credit on the test. Students will be having the opportunity to experience tests that are administered in several different formats.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Extra Credit:</w:t>
      </w:r>
    </w:p>
    <w:p w:rsidR="00BE50E3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MT"/>
          <w:color w:val="000000"/>
        </w:rPr>
        <w:t xml:space="preserve">It is extremely important for students to stay caught up with homework and take advantage of afterschool programs and tutoring when needed. Absolutely </w:t>
      </w:r>
      <w:r w:rsidRPr="00264B26">
        <w:rPr>
          <w:rFonts w:ascii="Century Gothic" w:hAnsi="Century Gothic" w:cs="TimesNewRomanPS-BoldMT"/>
          <w:b/>
          <w:bCs/>
          <w:color w:val="000000"/>
        </w:rPr>
        <w:t xml:space="preserve">NO </w:t>
      </w:r>
      <w:r w:rsidRPr="00264B26">
        <w:rPr>
          <w:rFonts w:ascii="Century Gothic" w:hAnsi="Century Gothic" w:cs="TimesNewRomanPSMT"/>
          <w:color w:val="000000"/>
        </w:rPr>
        <w:t xml:space="preserve">extra credit will be offered to an </w:t>
      </w:r>
      <w:r w:rsidRPr="00F01E10">
        <w:rPr>
          <w:rFonts w:ascii="Century Gothic" w:hAnsi="Century Gothic" w:cs="TimesNewRomanPSMT"/>
          <w:i/>
          <w:color w:val="000000"/>
          <w:u w:val="single"/>
        </w:rPr>
        <w:t>individual</w:t>
      </w:r>
      <w:r w:rsidRPr="00264B26">
        <w:rPr>
          <w:rFonts w:ascii="Century Gothic" w:hAnsi="Century Gothic" w:cs="TimesNewRomanPSMT"/>
          <w:color w:val="000000"/>
        </w:rPr>
        <w:t xml:space="preserve"> student. However, extra credit </w:t>
      </w:r>
      <w:r w:rsidRPr="00264B26">
        <w:rPr>
          <w:rFonts w:ascii="Century Gothic" w:hAnsi="Century Gothic" w:cs="TimesNewRomanPS-BoldMT"/>
          <w:b/>
          <w:bCs/>
          <w:color w:val="000000"/>
        </w:rPr>
        <w:t xml:space="preserve">may </w:t>
      </w:r>
      <w:r w:rsidRPr="00264B26">
        <w:rPr>
          <w:rFonts w:ascii="Century Gothic" w:hAnsi="Century Gothic" w:cs="TimesNewRomanPSMT"/>
          <w:color w:val="000000"/>
        </w:rPr>
        <w:t>be offered to a class or group but must be completed by the deadline determined on the extra credit directions.</w:t>
      </w:r>
    </w:p>
    <w:p w:rsidR="00BE50E3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Please sign the bottom portion and return to class. Thanks!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222222"/>
        </w:rPr>
      </w:pPr>
      <w:r w:rsidRPr="00264B26">
        <w:rPr>
          <w:rFonts w:ascii="Century Gothic" w:hAnsi="Century Gothic" w:cs="TimesNewRomanPS-BoldMT"/>
          <w:b/>
          <w:bCs/>
          <w:color w:val="222222"/>
        </w:rPr>
        <w:t>-----------------------------------------------------------------------------------------------------</w:t>
      </w:r>
    </w:p>
    <w:p w:rsidR="00BE50E3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  <w:r w:rsidRPr="00264B26">
        <w:rPr>
          <w:rFonts w:ascii="Century Gothic" w:hAnsi="Century Gothic" w:cs="TimesNewRomanPSMT"/>
          <w:color w:val="000000"/>
        </w:rPr>
        <w:t>I have read and understand the intentions and guidelines stated in the syllabus for 6</w:t>
      </w:r>
      <w:r w:rsidRPr="00F01E10">
        <w:rPr>
          <w:rFonts w:ascii="Century Gothic" w:hAnsi="Century Gothic" w:cs="TimesNewRomanPSMT"/>
          <w:color w:val="000000"/>
          <w:vertAlign w:val="superscript"/>
        </w:rPr>
        <w:t>th</w:t>
      </w:r>
      <w:r>
        <w:rPr>
          <w:rFonts w:ascii="Century Gothic" w:hAnsi="Century Gothic" w:cs="TimesNewRomanPSMT"/>
          <w:color w:val="000000"/>
          <w:vertAlign w:val="superscript"/>
        </w:rPr>
        <w:t xml:space="preserve"> </w:t>
      </w:r>
      <w:r>
        <w:rPr>
          <w:rFonts w:ascii="Century Gothic" w:hAnsi="Century Gothic" w:cs="TimesNewRomanPSMT"/>
          <w:color w:val="000000"/>
        </w:rPr>
        <w:t>/ 7</w:t>
      </w:r>
      <w:proofErr w:type="gramStart"/>
      <w:r w:rsidRPr="00BE50E3">
        <w:rPr>
          <w:rFonts w:ascii="Century Gothic" w:hAnsi="Century Gothic" w:cs="TimesNewRomanPSMT"/>
          <w:color w:val="000000"/>
          <w:vertAlign w:val="superscript"/>
        </w:rPr>
        <w:t>th</w:t>
      </w:r>
      <w:r>
        <w:rPr>
          <w:rFonts w:ascii="Century Gothic" w:hAnsi="Century Gothic" w:cs="TimesNewRomanPSMT"/>
          <w:color w:val="000000"/>
        </w:rPr>
        <w:t xml:space="preserve"> </w:t>
      </w:r>
      <w:r w:rsidRPr="00264B26">
        <w:rPr>
          <w:rFonts w:ascii="Century Gothic" w:hAnsi="Century Gothic" w:cs="TimesNewRomanPSMT"/>
          <w:color w:val="000000"/>
          <w:sz w:val="13"/>
          <w:szCs w:val="13"/>
        </w:rPr>
        <w:t xml:space="preserve"> </w:t>
      </w:r>
      <w:r w:rsidRPr="00264B26">
        <w:rPr>
          <w:rFonts w:ascii="Century Gothic" w:hAnsi="Century Gothic" w:cs="TimesNewRomanPSMT"/>
          <w:color w:val="000000"/>
        </w:rPr>
        <w:t>grade</w:t>
      </w:r>
      <w:proofErr w:type="gramEnd"/>
      <w:r w:rsidRPr="00264B26">
        <w:rPr>
          <w:rFonts w:ascii="Century Gothic" w:hAnsi="Century Gothic" w:cs="TimesNewRomanPSMT"/>
          <w:color w:val="000000"/>
        </w:rPr>
        <w:t xml:space="preserve"> </w:t>
      </w:r>
      <w:r>
        <w:rPr>
          <w:rFonts w:ascii="Century Gothic" w:hAnsi="Century Gothic" w:cs="TimesNewRomanPSMT"/>
          <w:color w:val="000000"/>
        </w:rPr>
        <w:t>social studies</w:t>
      </w:r>
      <w:r w:rsidRPr="00264B26">
        <w:rPr>
          <w:rFonts w:ascii="Century Gothic" w:hAnsi="Century Gothic" w:cs="TimesNewRomanPSMT"/>
          <w:color w:val="000000"/>
        </w:rPr>
        <w:t xml:space="preserve"> students.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Student: _________________________________________________ Date: ______________</w:t>
      </w:r>
    </w:p>
    <w:p w:rsidR="00BE50E3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Parent/Guardian: __________________________________________ Date: ____________</w:t>
      </w:r>
    </w:p>
    <w:p w:rsidR="00BE50E3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I prefer to be contacted by:</w:t>
      </w: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Email: _____________________________________________________________- (please list email)</w:t>
      </w:r>
    </w:p>
    <w:p w:rsidR="00BE50E3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  <w:proofErr w:type="gramStart"/>
      <w:r w:rsidRPr="00264B26">
        <w:rPr>
          <w:rFonts w:ascii="Century Gothic" w:hAnsi="Century Gothic" w:cs="TimesNewRomanPS-BoldMT"/>
          <w:b/>
          <w:bCs/>
          <w:color w:val="000000"/>
        </w:rPr>
        <w:t>Phone:_</w:t>
      </w:r>
      <w:proofErr w:type="gramEnd"/>
      <w:r w:rsidRPr="00264B26">
        <w:rPr>
          <w:rFonts w:ascii="Century Gothic" w:hAnsi="Century Gothic" w:cs="TimesNewRomanPS-BoldMT"/>
          <w:b/>
          <w:bCs/>
          <w:color w:val="000000"/>
        </w:rPr>
        <w:t>_____________________________________________________ - (please list phone number)</w:t>
      </w:r>
    </w:p>
    <w:p w:rsidR="00BE50E3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</w:p>
    <w:p w:rsidR="00BE50E3" w:rsidRPr="00264B26" w:rsidRDefault="00BE50E3" w:rsidP="00BE50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</w:rPr>
      </w:pPr>
      <w:proofErr w:type="gramStart"/>
      <w:r w:rsidRPr="00264B26">
        <w:rPr>
          <w:rFonts w:ascii="Century Gothic" w:hAnsi="Century Gothic" w:cs="TimesNewRomanPS-BoldMT"/>
          <w:b/>
          <w:bCs/>
          <w:color w:val="000000"/>
        </w:rPr>
        <w:t>Letter:_</w:t>
      </w:r>
      <w:proofErr w:type="gramEnd"/>
      <w:r w:rsidRPr="00264B26">
        <w:rPr>
          <w:rFonts w:ascii="Century Gothic" w:hAnsi="Century Gothic" w:cs="TimesNewRomanPS-BoldMT"/>
          <w:b/>
          <w:bCs/>
          <w:color w:val="000000"/>
        </w:rPr>
        <w:t>_______________________________________________________________________</w:t>
      </w:r>
    </w:p>
    <w:p w:rsidR="00BE50E3" w:rsidRDefault="00BE50E3" w:rsidP="00BE50E3">
      <w:pPr>
        <w:rPr>
          <w:rFonts w:ascii="Century Gothic" w:hAnsi="Century Gothic" w:cs="TimesNewRomanPS-BoldMT"/>
          <w:b/>
          <w:bCs/>
          <w:color w:val="000000"/>
        </w:rPr>
      </w:pPr>
    </w:p>
    <w:p w:rsidR="00BE50E3" w:rsidRPr="00264B26" w:rsidRDefault="00BE50E3" w:rsidP="00BE50E3">
      <w:pPr>
        <w:rPr>
          <w:rFonts w:ascii="Century Gothic" w:hAnsi="Century Gothic"/>
        </w:rPr>
      </w:pPr>
      <w:r w:rsidRPr="00264B26">
        <w:rPr>
          <w:rFonts w:ascii="Century Gothic" w:hAnsi="Century Gothic" w:cs="TimesNewRomanPS-BoldMT"/>
          <w:b/>
          <w:bCs/>
          <w:color w:val="000000"/>
        </w:rPr>
        <w:t>____________________________________________________________- (please list mailing address)</w:t>
      </w:r>
    </w:p>
    <w:p w:rsidR="006110BF" w:rsidRPr="00BE50E3" w:rsidRDefault="000476B5" w:rsidP="00BE50E3"/>
    <w:sectPr w:rsidR="006110BF" w:rsidRPr="00BE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DDD"/>
    <w:multiLevelType w:val="hybridMultilevel"/>
    <w:tmpl w:val="FD1A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F3F04"/>
    <w:multiLevelType w:val="hybridMultilevel"/>
    <w:tmpl w:val="CD2E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246D4"/>
    <w:multiLevelType w:val="hybridMultilevel"/>
    <w:tmpl w:val="E9588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D5907"/>
    <w:multiLevelType w:val="hybridMultilevel"/>
    <w:tmpl w:val="5C16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E3"/>
    <w:rsid w:val="000476B5"/>
    <w:rsid w:val="00BA6929"/>
    <w:rsid w:val="00BE50E3"/>
    <w:rsid w:val="00E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09A0"/>
  <w15:chartTrackingRefBased/>
  <w15:docId w15:val="{B9E94EA6-5EA6-48F2-9BCF-A1A7422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0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skelleyce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Kelley</dc:creator>
  <cp:keywords/>
  <dc:description/>
  <cp:lastModifiedBy>Mrs. Kelley</cp:lastModifiedBy>
  <cp:revision>1</cp:revision>
  <dcterms:created xsi:type="dcterms:W3CDTF">2019-08-28T09:59:00Z</dcterms:created>
  <dcterms:modified xsi:type="dcterms:W3CDTF">2019-08-28T10:21:00Z</dcterms:modified>
</cp:coreProperties>
</file>